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6E4E" w14:textId="5DAE8657" w:rsidR="00895DB8" w:rsidRPr="0090724B" w:rsidRDefault="00895DB8" w:rsidP="0090724B">
      <w:pPr>
        <w:widowControl w:val="0"/>
        <w:autoSpaceDE w:val="0"/>
        <w:autoSpaceDN w:val="0"/>
        <w:adjustRightInd w:val="0"/>
        <w:spacing w:after="120" w:line="120" w:lineRule="atLeast"/>
        <w:rPr>
          <w:rFonts w:ascii="Arial" w:hAnsi="Arial" w:cs="Arial"/>
          <w:color w:val="000000"/>
        </w:rPr>
      </w:pPr>
      <w:r w:rsidRPr="0090724B">
        <w:rPr>
          <w:rFonts w:ascii="Arial" w:hAnsi="Arial" w:cs="Arial"/>
          <w:b/>
          <w:bCs/>
          <w:color w:val="000000"/>
        </w:rPr>
        <w:t xml:space="preserve">Independent examiner’s report to the </w:t>
      </w:r>
      <w:r w:rsidR="001757C8" w:rsidRPr="0090724B">
        <w:rPr>
          <w:rFonts w:ascii="Arial" w:hAnsi="Arial" w:cs="Arial"/>
          <w:b/>
          <w:bCs/>
          <w:color w:val="000000"/>
        </w:rPr>
        <w:t>members of Parochial Church Council</w:t>
      </w:r>
      <w:r w:rsidRPr="0090724B">
        <w:rPr>
          <w:rFonts w:ascii="Arial" w:hAnsi="Arial" w:cs="Arial"/>
          <w:b/>
          <w:bCs/>
          <w:color w:val="000000"/>
        </w:rPr>
        <w:t xml:space="preserve"> of </w:t>
      </w:r>
      <w:r w:rsidR="001757C8" w:rsidRPr="0090724B">
        <w:rPr>
          <w:rFonts w:ascii="Arial" w:hAnsi="Arial" w:cs="Arial"/>
          <w:b/>
          <w:bCs/>
          <w:color w:val="000000"/>
        </w:rPr>
        <w:t xml:space="preserve">the Parish of </w:t>
      </w:r>
      <w:r w:rsidRPr="0090724B">
        <w:rPr>
          <w:rFonts w:ascii="Arial" w:hAnsi="Arial" w:cs="Arial"/>
          <w:b/>
          <w:bCs/>
          <w:color w:val="000000"/>
        </w:rPr>
        <w:t xml:space="preserve">East Greenwich </w:t>
      </w:r>
    </w:p>
    <w:p w14:paraId="143799A7" w14:textId="76AD9C69" w:rsidR="00895DB8" w:rsidRPr="0090724B" w:rsidRDefault="00895DB8" w:rsidP="0090724B">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 xml:space="preserve">I report to the </w:t>
      </w:r>
      <w:r w:rsidR="001757C8" w:rsidRPr="0090724B">
        <w:rPr>
          <w:rFonts w:ascii="Arial" w:hAnsi="Arial" w:cs="Arial"/>
          <w:color w:val="000000"/>
        </w:rPr>
        <w:t>members</w:t>
      </w:r>
      <w:r w:rsidRPr="0090724B">
        <w:rPr>
          <w:rFonts w:ascii="Arial" w:hAnsi="Arial" w:cs="Arial"/>
          <w:color w:val="000000"/>
        </w:rPr>
        <w:t xml:space="preserve"> on my examination of the accounts</w:t>
      </w:r>
      <w:r w:rsidR="00DF49D8" w:rsidRPr="0090724B">
        <w:rPr>
          <w:rFonts w:ascii="Arial" w:hAnsi="Arial" w:cs="Arial"/>
          <w:color w:val="000000"/>
        </w:rPr>
        <w:t xml:space="preserve"> of </w:t>
      </w:r>
      <w:r w:rsidR="001757C8" w:rsidRPr="0090724B">
        <w:rPr>
          <w:rFonts w:ascii="Arial" w:hAnsi="Arial" w:cs="Arial"/>
          <w:color w:val="000000"/>
        </w:rPr>
        <w:t xml:space="preserve">the Parochial Church Council of </w:t>
      </w:r>
      <w:r w:rsidR="00DF49D8" w:rsidRPr="0090724B">
        <w:rPr>
          <w:rFonts w:ascii="Arial" w:hAnsi="Arial" w:cs="Arial"/>
          <w:color w:val="000000"/>
        </w:rPr>
        <w:t xml:space="preserve">East Greenwich Parish </w:t>
      </w:r>
      <w:r w:rsidR="001757C8" w:rsidRPr="0090724B">
        <w:rPr>
          <w:rFonts w:ascii="Arial" w:hAnsi="Arial" w:cs="Arial"/>
          <w:color w:val="000000"/>
        </w:rPr>
        <w:t>(PCC</w:t>
      </w:r>
      <w:r w:rsidR="00DF49D8" w:rsidRPr="0090724B">
        <w:rPr>
          <w:rFonts w:ascii="Arial" w:hAnsi="Arial" w:cs="Arial"/>
          <w:color w:val="000000"/>
        </w:rPr>
        <w:t>) for the year ended 31</w:t>
      </w:r>
      <w:r w:rsidRPr="0090724B">
        <w:rPr>
          <w:rFonts w:ascii="Arial" w:hAnsi="Arial" w:cs="Arial"/>
          <w:color w:val="000000"/>
        </w:rPr>
        <w:t xml:space="preserve"> </w:t>
      </w:r>
      <w:r w:rsidR="00DF49D8" w:rsidRPr="0090724B">
        <w:rPr>
          <w:rFonts w:ascii="Arial" w:hAnsi="Arial" w:cs="Arial"/>
          <w:color w:val="000000"/>
        </w:rPr>
        <w:t>December</w:t>
      </w:r>
      <w:r w:rsidR="00B33DAD">
        <w:rPr>
          <w:rFonts w:ascii="Arial" w:hAnsi="Arial" w:cs="Arial"/>
          <w:color w:val="000000"/>
        </w:rPr>
        <w:t xml:space="preserve"> 20</w:t>
      </w:r>
      <w:r w:rsidR="00001D33">
        <w:rPr>
          <w:rFonts w:ascii="Arial" w:hAnsi="Arial" w:cs="Arial"/>
          <w:color w:val="000000"/>
        </w:rPr>
        <w:t>2</w:t>
      </w:r>
      <w:r w:rsidR="00117386">
        <w:rPr>
          <w:rFonts w:ascii="Arial" w:hAnsi="Arial" w:cs="Arial"/>
          <w:color w:val="000000"/>
        </w:rPr>
        <w:t>2</w:t>
      </w:r>
      <w:r w:rsidRPr="0090724B">
        <w:rPr>
          <w:rFonts w:ascii="Arial" w:hAnsi="Arial" w:cs="Arial"/>
          <w:color w:val="000000"/>
        </w:rPr>
        <w:t xml:space="preserve">. </w:t>
      </w:r>
    </w:p>
    <w:p w14:paraId="6210278E" w14:textId="77777777" w:rsidR="00214C95" w:rsidRPr="0090724B" w:rsidRDefault="00214C95" w:rsidP="0090724B">
      <w:pPr>
        <w:widowControl w:val="0"/>
        <w:autoSpaceDE w:val="0"/>
        <w:autoSpaceDN w:val="0"/>
        <w:adjustRightInd w:val="0"/>
        <w:spacing w:after="120" w:line="120" w:lineRule="atLeast"/>
        <w:rPr>
          <w:rFonts w:ascii="Arial" w:hAnsi="Arial" w:cs="Arial"/>
          <w:b/>
          <w:bCs/>
          <w:color w:val="000000"/>
        </w:rPr>
      </w:pPr>
      <w:r w:rsidRPr="0090724B">
        <w:rPr>
          <w:rFonts w:ascii="Arial" w:hAnsi="Arial" w:cs="Arial"/>
          <w:b/>
        </w:rPr>
        <w:t>Respective responsibilities of trustees and examiner</w:t>
      </w:r>
      <w:r w:rsidRPr="0090724B">
        <w:rPr>
          <w:rFonts w:ascii="Arial" w:hAnsi="Arial" w:cs="Arial"/>
          <w:b/>
          <w:bCs/>
          <w:color w:val="000000"/>
        </w:rPr>
        <w:t xml:space="preserve"> </w:t>
      </w:r>
    </w:p>
    <w:p w14:paraId="423082D6" w14:textId="42466399" w:rsidR="00214C95" w:rsidRPr="000A0C55" w:rsidRDefault="00214C95" w:rsidP="0090724B">
      <w:pPr>
        <w:numPr>
          <w:ilvl w:val="12"/>
          <w:numId w:val="0"/>
        </w:numPr>
        <w:spacing w:after="120" w:line="120" w:lineRule="atLeast"/>
        <w:rPr>
          <w:rFonts w:ascii="Arial" w:hAnsi="Arial" w:cs="Arial"/>
          <w:i/>
        </w:rPr>
      </w:pPr>
      <w:r w:rsidRPr="0090724B">
        <w:rPr>
          <w:rFonts w:ascii="Arial" w:hAnsi="Arial" w:cs="Arial"/>
        </w:rPr>
        <w:t xml:space="preserve">The members of the PCC are responsible for the preparation of the accounts. The charity’s trustees consider that an audit is not required for this year under section 144 of the Charities Act 2011 (the Charities Act) and that an independent examination is needed. </w:t>
      </w:r>
    </w:p>
    <w:p w14:paraId="5A182834" w14:textId="77777777" w:rsidR="00214C95" w:rsidRPr="0090724B" w:rsidRDefault="00214C95" w:rsidP="0090724B">
      <w:pPr>
        <w:numPr>
          <w:ilvl w:val="12"/>
          <w:numId w:val="0"/>
        </w:numPr>
        <w:spacing w:after="120" w:line="120" w:lineRule="atLeast"/>
        <w:rPr>
          <w:rFonts w:ascii="Arial" w:hAnsi="Arial" w:cs="Arial"/>
        </w:rPr>
      </w:pPr>
      <w:r w:rsidRPr="0090724B">
        <w:rPr>
          <w:rFonts w:ascii="Arial" w:hAnsi="Arial" w:cs="Arial"/>
        </w:rPr>
        <w:t xml:space="preserve">It is my responsibility to: </w:t>
      </w:r>
    </w:p>
    <w:p w14:paraId="6BCB3246" w14:textId="77777777" w:rsidR="00214C95" w:rsidRPr="0090724B" w:rsidRDefault="00214C95" w:rsidP="0090724B">
      <w:pPr>
        <w:numPr>
          <w:ilvl w:val="0"/>
          <w:numId w:val="2"/>
        </w:numPr>
        <w:spacing w:after="120" w:line="120" w:lineRule="atLeast"/>
        <w:rPr>
          <w:rFonts w:ascii="Arial" w:hAnsi="Arial" w:cs="Arial"/>
        </w:rPr>
      </w:pPr>
      <w:r w:rsidRPr="0090724B">
        <w:rPr>
          <w:rFonts w:ascii="Arial" w:hAnsi="Arial" w:cs="Arial"/>
        </w:rPr>
        <w:t xml:space="preserve">examine the accounts under section 145 of the Charities Act, </w:t>
      </w:r>
    </w:p>
    <w:p w14:paraId="6D548A08" w14:textId="77777777" w:rsidR="00214C95" w:rsidRPr="0090724B" w:rsidRDefault="00214C95" w:rsidP="0090724B">
      <w:pPr>
        <w:numPr>
          <w:ilvl w:val="0"/>
          <w:numId w:val="2"/>
        </w:numPr>
        <w:spacing w:after="120" w:line="120" w:lineRule="atLeast"/>
        <w:rPr>
          <w:rFonts w:ascii="Arial" w:hAnsi="Arial" w:cs="Arial"/>
        </w:rPr>
      </w:pPr>
      <w:r w:rsidRPr="0090724B">
        <w:rPr>
          <w:rFonts w:ascii="Arial" w:hAnsi="Arial" w:cs="Arial"/>
        </w:rPr>
        <w:t xml:space="preserve">to follow the procedures laid down in the general Directions given by the Charity Commission (under section 145(5)(b) of the Charities Act, and </w:t>
      </w:r>
    </w:p>
    <w:p w14:paraId="5F40569B" w14:textId="77777777" w:rsidR="00214C95" w:rsidRPr="0090724B" w:rsidRDefault="00214C95" w:rsidP="0090724B">
      <w:pPr>
        <w:numPr>
          <w:ilvl w:val="0"/>
          <w:numId w:val="2"/>
        </w:numPr>
        <w:spacing w:after="120" w:line="120" w:lineRule="atLeast"/>
        <w:rPr>
          <w:rFonts w:ascii="Arial" w:hAnsi="Arial" w:cs="Arial"/>
        </w:rPr>
      </w:pPr>
      <w:r w:rsidRPr="0090724B">
        <w:rPr>
          <w:rFonts w:ascii="Arial" w:hAnsi="Arial" w:cs="Arial"/>
        </w:rPr>
        <w:t xml:space="preserve">to state whether </w:t>
      </w:r>
      <w:proofErr w:type="gramStart"/>
      <w:r w:rsidRPr="0090724B">
        <w:rPr>
          <w:rFonts w:ascii="Arial" w:hAnsi="Arial" w:cs="Arial"/>
        </w:rPr>
        <w:t>particular matters</w:t>
      </w:r>
      <w:proofErr w:type="gramEnd"/>
      <w:r w:rsidRPr="0090724B">
        <w:rPr>
          <w:rFonts w:ascii="Arial" w:hAnsi="Arial" w:cs="Arial"/>
        </w:rPr>
        <w:t xml:space="preserve"> have come to my attention.</w:t>
      </w:r>
    </w:p>
    <w:p w14:paraId="66C90F78" w14:textId="77777777" w:rsidR="00214C95" w:rsidRPr="0090724B" w:rsidRDefault="00214C95" w:rsidP="0090724B">
      <w:pPr>
        <w:spacing w:after="120" w:line="120" w:lineRule="atLeast"/>
        <w:rPr>
          <w:rFonts w:ascii="Arial" w:hAnsi="Arial" w:cs="Arial"/>
        </w:rPr>
      </w:pPr>
    </w:p>
    <w:p w14:paraId="17EB4730" w14:textId="3816C4BE" w:rsidR="00214C95" w:rsidRPr="0090724B" w:rsidRDefault="00214C95" w:rsidP="0090724B">
      <w:pPr>
        <w:spacing w:after="120" w:line="120" w:lineRule="atLeast"/>
        <w:rPr>
          <w:rFonts w:ascii="Arial" w:hAnsi="Arial" w:cs="Arial"/>
        </w:rPr>
      </w:pPr>
      <w:r w:rsidRPr="0090724B">
        <w:rPr>
          <w:rFonts w:ascii="Arial" w:hAnsi="Arial" w:cs="Arial"/>
          <w:b/>
        </w:rPr>
        <w:t>Basis of independent examiner’s statement</w:t>
      </w:r>
    </w:p>
    <w:p w14:paraId="1CDD9AD6" w14:textId="77777777" w:rsidR="00F57131" w:rsidRPr="0090724B" w:rsidRDefault="00F57131" w:rsidP="0090724B">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 xml:space="preserve">I report in respect of my examination of the PCC’s accounts carried out under section 145 of the 2011 Act and in carrying out my examination I have followed all the applicable Directions given by the Charity Commission under section 145(5)(b) of the Act. </w:t>
      </w:r>
    </w:p>
    <w:p w14:paraId="32CA938A" w14:textId="35ABDA2C" w:rsidR="00214C95" w:rsidRPr="0090724B" w:rsidRDefault="00214C95" w:rsidP="0090724B">
      <w:pPr>
        <w:spacing w:after="120" w:line="120" w:lineRule="atLeast"/>
        <w:rPr>
          <w:rFonts w:ascii="Arial" w:hAnsi="Arial" w:cs="Arial"/>
        </w:rPr>
      </w:pPr>
      <w:r w:rsidRPr="0090724B">
        <w:rPr>
          <w:rFonts w:ascii="Arial" w:hAnsi="Arial" w:cs="Arial"/>
        </w:rPr>
        <w:t>An examination includes:</w:t>
      </w:r>
    </w:p>
    <w:p w14:paraId="3DB134BE" w14:textId="22C4D522" w:rsidR="00214C95" w:rsidRPr="0090724B" w:rsidRDefault="000A0C55" w:rsidP="0090724B">
      <w:pPr>
        <w:pStyle w:val="ListParagraph"/>
        <w:numPr>
          <w:ilvl w:val="0"/>
          <w:numId w:val="3"/>
        </w:numPr>
        <w:spacing w:after="120" w:line="120" w:lineRule="atLeast"/>
        <w:rPr>
          <w:rFonts w:ascii="Arial" w:hAnsi="Arial" w:cs="Arial"/>
        </w:rPr>
      </w:pPr>
      <w:r>
        <w:rPr>
          <w:rFonts w:ascii="Arial" w:hAnsi="Arial" w:cs="Arial"/>
        </w:rPr>
        <w:t>A</w:t>
      </w:r>
      <w:r w:rsidR="00214C95" w:rsidRPr="0090724B">
        <w:rPr>
          <w:rFonts w:ascii="Arial" w:hAnsi="Arial" w:cs="Arial"/>
        </w:rPr>
        <w:t xml:space="preserve"> review of the accounting records kept by the PCC and a comparison of the accounts presented with those records.  </w:t>
      </w:r>
    </w:p>
    <w:p w14:paraId="21F59EAA" w14:textId="77777777" w:rsidR="00214C95" w:rsidRPr="0090724B" w:rsidRDefault="00214C95" w:rsidP="0090724B">
      <w:pPr>
        <w:pStyle w:val="ListParagraph"/>
        <w:numPr>
          <w:ilvl w:val="0"/>
          <w:numId w:val="3"/>
        </w:numPr>
        <w:spacing w:after="120" w:line="120" w:lineRule="atLeast"/>
        <w:rPr>
          <w:rFonts w:ascii="Arial" w:hAnsi="Arial" w:cs="Arial"/>
        </w:rPr>
      </w:pPr>
      <w:r w:rsidRPr="0090724B">
        <w:rPr>
          <w:rFonts w:ascii="Arial" w:hAnsi="Arial" w:cs="Arial"/>
        </w:rPr>
        <w:t xml:space="preserve">It also includes consideration of any unusual items or disclosures in the </w:t>
      </w:r>
      <w:proofErr w:type="gramStart"/>
      <w:r w:rsidRPr="0090724B">
        <w:rPr>
          <w:rFonts w:ascii="Arial" w:hAnsi="Arial" w:cs="Arial"/>
        </w:rPr>
        <w:t>accounts, and</w:t>
      </w:r>
      <w:proofErr w:type="gramEnd"/>
      <w:r w:rsidRPr="0090724B">
        <w:rPr>
          <w:rFonts w:ascii="Arial" w:hAnsi="Arial" w:cs="Arial"/>
        </w:rPr>
        <w:t xml:space="preserve"> seeking explanations from the trustees concerning any such matters.  </w:t>
      </w:r>
    </w:p>
    <w:p w14:paraId="4A634BA8" w14:textId="66D4964E" w:rsidR="00214C95" w:rsidRPr="0090724B" w:rsidRDefault="00214C95" w:rsidP="0090724B">
      <w:pPr>
        <w:pStyle w:val="ListParagraph"/>
        <w:numPr>
          <w:ilvl w:val="0"/>
          <w:numId w:val="3"/>
        </w:numPr>
        <w:spacing w:after="120" w:line="120" w:lineRule="atLeast"/>
        <w:rPr>
          <w:rFonts w:ascii="Arial" w:hAnsi="Arial" w:cs="Arial"/>
        </w:rPr>
      </w:pPr>
      <w:r w:rsidRPr="0090724B">
        <w:rPr>
          <w:rFonts w:ascii="Arial" w:hAnsi="Arial" w:cs="Arial"/>
        </w:rPr>
        <w:t xml:space="preserve">The procedures undertaken do not provide all the evidence that would be required in an audit, and consequently no opinion is given as to whether the accounts present a ‘true and fair’ </w:t>
      </w:r>
      <w:proofErr w:type="gramStart"/>
      <w:r w:rsidRPr="0090724B">
        <w:rPr>
          <w:rFonts w:ascii="Arial" w:hAnsi="Arial" w:cs="Arial"/>
        </w:rPr>
        <w:t>view</w:t>
      </w:r>
      <w:proofErr w:type="gramEnd"/>
      <w:r w:rsidRPr="0090724B">
        <w:rPr>
          <w:rFonts w:ascii="Arial" w:hAnsi="Arial" w:cs="Arial"/>
        </w:rPr>
        <w:t xml:space="preserve"> and the report is limited to those matters set out in the statement below.</w:t>
      </w:r>
    </w:p>
    <w:p w14:paraId="775FA6DA" w14:textId="77777777" w:rsidR="00F57131" w:rsidRPr="0090724B" w:rsidRDefault="00F57131" w:rsidP="0090724B">
      <w:pPr>
        <w:pStyle w:val="ListParagraph"/>
        <w:spacing w:after="120" w:line="120" w:lineRule="atLeast"/>
        <w:ind w:left="780"/>
        <w:rPr>
          <w:rFonts w:ascii="Arial" w:hAnsi="Arial" w:cs="Arial"/>
        </w:rPr>
      </w:pPr>
    </w:p>
    <w:p w14:paraId="0CA63A7B" w14:textId="4A3851A9" w:rsidR="00214C95" w:rsidRPr="0090724B" w:rsidRDefault="00F57131" w:rsidP="0090724B">
      <w:pPr>
        <w:widowControl w:val="0"/>
        <w:autoSpaceDE w:val="0"/>
        <w:autoSpaceDN w:val="0"/>
        <w:adjustRightInd w:val="0"/>
        <w:spacing w:after="120" w:line="120" w:lineRule="atLeast"/>
        <w:rPr>
          <w:rFonts w:ascii="Arial" w:hAnsi="Arial" w:cs="Arial"/>
          <w:b/>
        </w:rPr>
      </w:pPr>
      <w:r w:rsidRPr="0090724B">
        <w:rPr>
          <w:rFonts w:ascii="Arial" w:hAnsi="Arial" w:cs="Arial"/>
          <w:b/>
        </w:rPr>
        <w:t>Independent examiner's statement</w:t>
      </w:r>
    </w:p>
    <w:p w14:paraId="180C048E" w14:textId="2231DD68" w:rsidR="00F57131" w:rsidRPr="0090724B" w:rsidRDefault="00F57131" w:rsidP="0090724B">
      <w:pPr>
        <w:spacing w:after="120" w:line="120" w:lineRule="atLeast"/>
        <w:rPr>
          <w:rFonts w:ascii="Arial" w:hAnsi="Arial" w:cs="Arial"/>
        </w:rPr>
      </w:pPr>
      <w:r w:rsidRPr="0090724B">
        <w:rPr>
          <w:rFonts w:ascii="Arial" w:hAnsi="Arial" w:cs="Arial"/>
        </w:rPr>
        <w:t>In connection with my examination, no material matter</w:t>
      </w:r>
      <w:r w:rsidR="007B3BF0">
        <w:rPr>
          <w:rFonts w:ascii="Arial" w:hAnsi="Arial" w:cs="Arial"/>
        </w:rPr>
        <w:t xml:space="preserve">s have come to my attention </w:t>
      </w:r>
      <w:r w:rsidRPr="0090724B">
        <w:rPr>
          <w:rFonts w:ascii="Arial" w:hAnsi="Arial" w:cs="Arial"/>
        </w:rPr>
        <w:t>which gives me cause to believ</w:t>
      </w:r>
      <w:r w:rsidR="000A0C55">
        <w:rPr>
          <w:rFonts w:ascii="Arial" w:hAnsi="Arial" w:cs="Arial"/>
        </w:rPr>
        <w:t>e that in, any material respect</w:t>
      </w:r>
      <w:r w:rsidRPr="0090724B">
        <w:rPr>
          <w:rFonts w:ascii="Arial" w:hAnsi="Arial" w:cs="Arial"/>
        </w:rPr>
        <w:t>:</w:t>
      </w:r>
    </w:p>
    <w:p w14:paraId="20178C5C" w14:textId="37BB8F06" w:rsidR="00F57131" w:rsidRPr="0090724B" w:rsidRDefault="000A0C55" w:rsidP="000A0C55">
      <w:pPr>
        <w:pStyle w:val="ListParagraph"/>
        <w:numPr>
          <w:ilvl w:val="0"/>
          <w:numId w:val="3"/>
        </w:numPr>
        <w:spacing w:after="120" w:line="120" w:lineRule="atLeast"/>
        <w:rPr>
          <w:rFonts w:ascii="Arial" w:hAnsi="Arial" w:cs="Arial"/>
        </w:rPr>
      </w:pPr>
      <w:r>
        <w:rPr>
          <w:rFonts w:ascii="Arial" w:hAnsi="Arial" w:cs="Arial"/>
        </w:rPr>
        <w:t>T</w:t>
      </w:r>
      <w:r w:rsidR="00F57131" w:rsidRPr="0090724B">
        <w:rPr>
          <w:rFonts w:ascii="Arial" w:hAnsi="Arial" w:cs="Arial"/>
        </w:rPr>
        <w:t xml:space="preserve">he accounting records were not kept in accordance with section 130 of the Charities Act; or </w:t>
      </w:r>
    </w:p>
    <w:p w14:paraId="427077EB" w14:textId="631832DE" w:rsidR="00F57131" w:rsidRPr="0090724B" w:rsidRDefault="000A0C55" w:rsidP="000A0C55">
      <w:pPr>
        <w:pStyle w:val="ListParagraph"/>
        <w:numPr>
          <w:ilvl w:val="0"/>
          <w:numId w:val="3"/>
        </w:numPr>
        <w:spacing w:after="120" w:line="120" w:lineRule="atLeast"/>
        <w:rPr>
          <w:rFonts w:ascii="Arial" w:hAnsi="Arial" w:cs="Arial"/>
        </w:rPr>
      </w:pPr>
      <w:r>
        <w:rPr>
          <w:rFonts w:ascii="Arial" w:hAnsi="Arial" w:cs="Arial"/>
        </w:rPr>
        <w:t>T</w:t>
      </w:r>
      <w:r w:rsidR="00F57131" w:rsidRPr="0090724B">
        <w:rPr>
          <w:rFonts w:ascii="Arial" w:hAnsi="Arial" w:cs="Arial"/>
        </w:rPr>
        <w:t xml:space="preserve">he accounts did not accord with the accounting records; or </w:t>
      </w:r>
    </w:p>
    <w:p w14:paraId="19256632" w14:textId="516DB955" w:rsidR="00F57131" w:rsidRPr="0090724B" w:rsidRDefault="000A0C55" w:rsidP="000A0C55">
      <w:pPr>
        <w:pStyle w:val="ListParagraph"/>
        <w:numPr>
          <w:ilvl w:val="0"/>
          <w:numId w:val="3"/>
        </w:numPr>
        <w:spacing w:after="120" w:line="120" w:lineRule="atLeast"/>
        <w:rPr>
          <w:rFonts w:ascii="Arial" w:hAnsi="Arial" w:cs="Arial"/>
        </w:rPr>
      </w:pPr>
      <w:r>
        <w:rPr>
          <w:rFonts w:ascii="Arial" w:hAnsi="Arial" w:cs="Arial"/>
        </w:rPr>
        <w:lastRenderedPageBreak/>
        <w:t>T</w:t>
      </w:r>
      <w:r w:rsidR="00F57131" w:rsidRPr="0090724B">
        <w:rPr>
          <w:rFonts w:ascii="Arial" w:hAnsi="Arial" w:cs="Arial"/>
        </w:rPr>
        <w:t>he accounts did not comply with the applicable requirements concerning the form and content of accounts set out in the Charities (Accounts and Reports) Regulations 2008 other than any requirement that the accounts give a ‘true and fair’ view which is not a matter considered as part of an independent examination.</w:t>
      </w:r>
    </w:p>
    <w:p w14:paraId="4ACE5C1D" w14:textId="1A1367A8" w:rsidR="00F57131" w:rsidRPr="0090724B" w:rsidRDefault="00F57131" w:rsidP="0090724B">
      <w:pPr>
        <w:spacing w:before="120" w:after="120" w:line="120" w:lineRule="atLeast"/>
        <w:rPr>
          <w:rFonts w:ascii="Arial" w:hAnsi="Arial" w:cs="Arial"/>
        </w:rPr>
      </w:pPr>
      <w:r w:rsidRPr="0090724B">
        <w:rPr>
          <w:rFonts w:ascii="Arial" w:hAnsi="Arial" w:cs="Arial"/>
        </w:rPr>
        <w:t xml:space="preserve">I have come across no other matters in connection with the examination to which attention should be drawn </w:t>
      </w:r>
      <w:proofErr w:type="gramStart"/>
      <w:r w:rsidRPr="0090724B">
        <w:rPr>
          <w:rFonts w:ascii="Arial" w:hAnsi="Arial" w:cs="Arial"/>
        </w:rPr>
        <w:t>in</w:t>
      </w:r>
      <w:proofErr w:type="gramEnd"/>
      <w:r w:rsidRPr="0090724B">
        <w:rPr>
          <w:rFonts w:ascii="Arial" w:hAnsi="Arial" w:cs="Arial"/>
        </w:rPr>
        <w:t xml:space="preserve"> this report </w:t>
      </w:r>
      <w:proofErr w:type="gramStart"/>
      <w:r w:rsidRPr="0090724B">
        <w:rPr>
          <w:rFonts w:ascii="Arial" w:hAnsi="Arial" w:cs="Arial"/>
        </w:rPr>
        <w:t>in order to</w:t>
      </w:r>
      <w:proofErr w:type="gramEnd"/>
      <w:r w:rsidRPr="0090724B">
        <w:rPr>
          <w:rFonts w:ascii="Arial" w:hAnsi="Arial" w:cs="Arial"/>
        </w:rPr>
        <w:t xml:space="preserve"> enable a proper understanding of the accounts to be reached.</w:t>
      </w:r>
    </w:p>
    <w:p w14:paraId="21F390F0" w14:textId="02DE40F7" w:rsidR="00F57131" w:rsidRDefault="0090724B" w:rsidP="0090724B">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I have</w:t>
      </w:r>
      <w:r w:rsidR="007B3BF0">
        <w:rPr>
          <w:rFonts w:ascii="Arial" w:hAnsi="Arial" w:cs="Arial"/>
          <w:color w:val="000000"/>
        </w:rPr>
        <w:t xml:space="preserve"> </w:t>
      </w:r>
      <w:r w:rsidR="00001D33">
        <w:rPr>
          <w:rFonts w:ascii="Arial" w:hAnsi="Arial" w:cs="Arial"/>
          <w:color w:val="000000"/>
        </w:rPr>
        <w:t xml:space="preserve">not </w:t>
      </w:r>
      <w:r w:rsidR="007B3BF0">
        <w:rPr>
          <w:rFonts w:ascii="Arial" w:hAnsi="Arial" w:cs="Arial"/>
          <w:color w:val="000000"/>
        </w:rPr>
        <w:t>identi</w:t>
      </w:r>
      <w:r w:rsidR="000A0C55">
        <w:rPr>
          <w:rFonts w:ascii="Arial" w:hAnsi="Arial" w:cs="Arial"/>
          <w:color w:val="000000"/>
        </w:rPr>
        <w:t xml:space="preserve">fied </w:t>
      </w:r>
      <w:r w:rsidR="00001D33">
        <w:rPr>
          <w:rFonts w:ascii="Arial" w:hAnsi="Arial" w:cs="Arial"/>
          <w:color w:val="000000"/>
        </w:rPr>
        <w:t>any</w:t>
      </w:r>
      <w:r w:rsidR="00B33DAD">
        <w:rPr>
          <w:rFonts w:ascii="Arial" w:hAnsi="Arial" w:cs="Arial"/>
          <w:color w:val="000000"/>
        </w:rPr>
        <w:t xml:space="preserve"> area</w:t>
      </w:r>
      <w:r w:rsidR="00001D33">
        <w:rPr>
          <w:rFonts w:ascii="Arial" w:hAnsi="Arial" w:cs="Arial"/>
          <w:color w:val="000000"/>
        </w:rPr>
        <w:t>s</w:t>
      </w:r>
      <w:r w:rsidR="000A0C55">
        <w:rPr>
          <w:rFonts w:ascii="Arial" w:hAnsi="Arial" w:cs="Arial"/>
          <w:color w:val="000000"/>
        </w:rPr>
        <w:t xml:space="preserve"> for improvement</w:t>
      </w:r>
      <w:r w:rsidR="007B3BF0">
        <w:rPr>
          <w:rFonts w:ascii="Arial" w:hAnsi="Arial" w:cs="Arial"/>
          <w:color w:val="000000"/>
        </w:rPr>
        <w:t xml:space="preserve"> </w:t>
      </w:r>
      <w:r w:rsidR="00001D33">
        <w:rPr>
          <w:rFonts w:ascii="Arial" w:hAnsi="Arial" w:cs="Arial"/>
          <w:color w:val="000000"/>
        </w:rPr>
        <w:t>in this year’s examination.</w:t>
      </w:r>
    </w:p>
    <w:p w14:paraId="30140B47" w14:textId="77777777" w:rsidR="007B3BF0" w:rsidRPr="0090724B" w:rsidRDefault="007B3BF0" w:rsidP="0090724B">
      <w:pPr>
        <w:widowControl w:val="0"/>
        <w:autoSpaceDE w:val="0"/>
        <w:autoSpaceDN w:val="0"/>
        <w:adjustRightInd w:val="0"/>
        <w:spacing w:after="120" w:line="120" w:lineRule="atLeast"/>
        <w:rPr>
          <w:rFonts w:ascii="Arial" w:hAnsi="Arial" w:cs="Arial"/>
          <w:b/>
          <w:bCs/>
          <w:color w:val="000000"/>
        </w:rPr>
      </w:pPr>
    </w:p>
    <w:p w14:paraId="49ED344A" w14:textId="77777777" w:rsidR="00DF49D8" w:rsidRPr="0090724B" w:rsidRDefault="00895DB8" w:rsidP="0090724B">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Signed: </w:t>
      </w:r>
      <w:r w:rsidR="00DF49D8" w:rsidRPr="00C82691">
        <w:rPr>
          <w:rFonts w:ascii="Arial" w:hAnsi="Arial" w:cs="Arial"/>
          <w:i/>
          <w:color w:val="000000"/>
        </w:rPr>
        <w:t>Adeola Boateng</w:t>
      </w:r>
      <w:r w:rsidR="00DF49D8" w:rsidRPr="0090724B">
        <w:rPr>
          <w:rFonts w:ascii="Arial" w:hAnsi="Arial" w:cs="Arial"/>
          <w:color w:val="000000"/>
        </w:rPr>
        <w:t xml:space="preserve"> </w:t>
      </w:r>
    </w:p>
    <w:p w14:paraId="2BFBCA62" w14:textId="77777777" w:rsidR="00DF49D8" w:rsidRPr="0090724B" w:rsidRDefault="00895DB8" w:rsidP="0090724B">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Name:</w:t>
      </w:r>
      <w:r w:rsidR="00DF49D8" w:rsidRPr="0090724B">
        <w:rPr>
          <w:rFonts w:ascii="Arial" w:hAnsi="Arial" w:cs="Arial"/>
          <w:color w:val="000000"/>
        </w:rPr>
        <w:t xml:space="preserve"> Adeola Boateng </w:t>
      </w:r>
      <w:r w:rsidR="00021BE8" w:rsidRPr="001D3AA0">
        <w:rPr>
          <w:rFonts w:ascii="Arial" w:hAnsi="Arial" w:cs="Arial"/>
          <w:color w:val="000000"/>
          <w:sz w:val="16"/>
          <w:szCs w:val="16"/>
        </w:rPr>
        <w:t>CPFA</w:t>
      </w:r>
    </w:p>
    <w:p w14:paraId="758FE0B9" w14:textId="77777777" w:rsidR="00DF49D8" w:rsidRPr="0090724B" w:rsidRDefault="00DF49D8" w:rsidP="0090724B">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Professional body</w:t>
      </w:r>
      <w:r w:rsidR="00895DB8" w:rsidRPr="0090724B">
        <w:rPr>
          <w:rFonts w:ascii="Arial" w:hAnsi="Arial" w:cs="Arial"/>
          <w:color w:val="000000"/>
        </w:rPr>
        <w:t>:</w:t>
      </w:r>
      <w:r w:rsidR="00021BE8" w:rsidRPr="0090724B">
        <w:rPr>
          <w:rFonts w:ascii="Arial" w:hAnsi="Arial" w:cs="Arial"/>
          <w:color w:val="000000"/>
        </w:rPr>
        <w:t xml:space="preserve"> T</w:t>
      </w:r>
      <w:r w:rsidR="006E53C6" w:rsidRPr="0090724B">
        <w:rPr>
          <w:rFonts w:ascii="Arial" w:hAnsi="Arial" w:cs="Arial"/>
          <w:color w:val="000000"/>
        </w:rPr>
        <w:t>he Chartered Institute of Public Finance and Accountancy</w:t>
      </w:r>
    </w:p>
    <w:p w14:paraId="2BAD1238" w14:textId="1E70286E" w:rsidR="006E53C6" w:rsidRDefault="006E53C6" w:rsidP="001D3AA0">
      <w:pPr>
        <w:rPr>
          <w:rFonts w:ascii="Times New Roman" w:eastAsia="Times New Roman" w:hAnsi="Times New Roman" w:cs="Times New Roman"/>
          <w:sz w:val="20"/>
          <w:szCs w:val="20"/>
          <w:lang w:val="en-GB"/>
        </w:rPr>
      </w:pPr>
      <w:r w:rsidRPr="0090724B">
        <w:rPr>
          <w:rFonts w:ascii="Arial" w:hAnsi="Arial" w:cs="Arial"/>
          <w:color w:val="000000"/>
        </w:rPr>
        <w:t>Membership number:</w:t>
      </w:r>
      <w:r w:rsidR="001D3AA0">
        <w:rPr>
          <w:rFonts w:ascii="Arial" w:hAnsi="Arial" w:cs="Arial"/>
          <w:color w:val="000000"/>
        </w:rPr>
        <w:t xml:space="preserve"> </w:t>
      </w:r>
      <w:r w:rsidR="001D3AA0" w:rsidRPr="001D3AA0">
        <w:rPr>
          <w:rFonts w:ascii="Helvetica Neue" w:eastAsia="Times New Roman" w:hAnsi="Helvetica Neue" w:cs="Times New Roman"/>
          <w:color w:val="26282A"/>
          <w:shd w:val="clear" w:color="auto" w:fill="FFFFFF"/>
          <w:lang w:val="en-GB"/>
        </w:rPr>
        <w:t>00105114</w:t>
      </w:r>
    </w:p>
    <w:p w14:paraId="4FCBB8EF" w14:textId="77777777" w:rsidR="001D3AA0" w:rsidRPr="001D3AA0" w:rsidRDefault="001D3AA0" w:rsidP="001D3AA0">
      <w:pPr>
        <w:rPr>
          <w:rFonts w:ascii="Times New Roman" w:eastAsia="Times New Roman" w:hAnsi="Times New Roman" w:cs="Times New Roman"/>
          <w:sz w:val="20"/>
          <w:szCs w:val="20"/>
          <w:lang w:val="en-GB"/>
        </w:rPr>
      </w:pPr>
    </w:p>
    <w:p w14:paraId="29A0AF4F" w14:textId="77777777" w:rsidR="00DF49D8" w:rsidRPr="0090724B" w:rsidRDefault="00895DB8" w:rsidP="0090724B">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Address: </w:t>
      </w:r>
      <w:r w:rsidR="00DF49D8" w:rsidRPr="0090724B">
        <w:rPr>
          <w:rFonts w:ascii="Arial" w:hAnsi="Arial" w:cs="Arial"/>
          <w:color w:val="000000"/>
        </w:rPr>
        <w:t xml:space="preserve">66 </w:t>
      </w:r>
      <w:proofErr w:type="spellStart"/>
      <w:r w:rsidR="00DF49D8" w:rsidRPr="0090724B">
        <w:rPr>
          <w:rFonts w:ascii="Arial" w:hAnsi="Arial" w:cs="Arial"/>
          <w:color w:val="000000"/>
        </w:rPr>
        <w:t>Caldy</w:t>
      </w:r>
      <w:proofErr w:type="spellEnd"/>
      <w:r w:rsidR="00DF49D8" w:rsidRPr="0090724B">
        <w:rPr>
          <w:rFonts w:ascii="Arial" w:hAnsi="Arial" w:cs="Arial"/>
          <w:color w:val="000000"/>
        </w:rPr>
        <w:t xml:space="preserve"> Road</w:t>
      </w:r>
      <w:r w:rsidR="006E53C6" w:rsidRPr="0090724B">
        <w:rPr>
          <w:rFonts w:ascii="Arial" w:hAnsi="Arial" w:cs="Arial"/>
          <w:color w:val="000000"/>
        </w:rPr>
        <w:t>, Belvedere, DA17 6JS</w:t>
      </w:r>
    </w:p>
    <w:p w14:paraId="14722FAF" w14:textId="019D7161" w:rsidR="00895DB8" w:rsidRDefault="00895DB8" w:rsidP="0090724B">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 xml:space="preserve">Date: </w:t>
      </w:r>
      <w:r w:rsidR="00A8571F">
        <w:rPr>
          <w:rFonts w:ascii="Arial" w:hAnsi="Arial" w:cs="Arial"/>
          <w:color w:val="000000"/>
        </w:rPr>
        <w:t>16</w:t>
      </w:r>
      <w:r w:rsidR="00DF49D8" w:rsidRPr="0090724B">
        <w:rPr>
          <w:rFonts w:ascii="Arial" w:hAnsi="Arial" w:cs="Arial"/>
          <w:color w:val="000000"/>
          <w:vertAlign w:val="superscript"/>
        </w:rPr>
        <w:t>th</w:t>
      </w:r>
      <w:r w:rsidR="00B33DAD">
        <w:rPr>
          <w:rFonts w:ascii="Arial" w:hAnsi="Arial" w:cs="Arial"/>
          <w:color w:val="000000"/>
        </w:rPr>
        <w:t xml:space="preserve"> </w:t>
      </w:r>
      <w:r w:rsidR="00A8571F">
        <w:rPr>
          <w:rFonts w:ascii="Arial" w:hAnsi="Arial" w:cs="Arial"/>
          <w:color w:val="000000"/>
        </w:rPr>
        <w:t>April</w:t>
      </w:r>
      <w:r w:rsidR="00B33DAD">
        <w:rPr>
          <w:rFonts w:ascii="Arial" w:hAnsi="Arial" w:cs="Arial"/>
          <w:color w:val="000000"/>
        </w:rPr>
        <w:t xml:space="preserve"> 20</w:t>
      </w:r>
      <w:r w:rsidR="001A78B9">
        <w:rPr>
          <w:rFonts w:ascii="Arial" w:hAnsi="Arial" w:cs="Arial"/>
          <w:color w:val="000000"/>
        </w:rPr>
        <w:t>2</w:t>
      </w:r>
      <w:r w:rsidR="00A8571F">
        <w:rPr>
          <w:rFonts w:ascii="Arial" w:hAnsi="Arial" w:cs="Arial"/>
          <w:color w:val="000000"/>
        </w:rPr>
        <w:t>3</w:t>
      </w:r>
    </w:p>
    <w:p w14:paraId="57B85EEA" w14:textId="236EF689" w:rsidR="000A0C55" w:rsidRDefault="000A0C55">
      <w:pPr>
        <w:rPr>
          <w:rFonts w:ascii="Arial" w:hAnsi="Arial" w:cs="Arial"/>
          <w:b/>
          <w:color w:val="000000"/>
        </w:rPr>
      </w:pPr>
    </w:p>
    <w:sectPr w:rsidR="000A0C55" w:rsidSect="00895DB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A51A12"/>
    <w:multiLevelType w:val="hybridMultilevel"/>
    <w:tmpl w:val="CC349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045FFA"/>
    <w:multiLevelType w:val="hybridMultilevel"/>
    <w:tmpl w:val="65E0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E74A8"/>
    <w:multiLevelType w:val="hybridMultilevel"/>
    <w:tmpl w:val="6ACEB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D176A5"/>
    <w:multiLevelType w:val="hybridMultilevel"/>
    <w:tmpl w:val="0410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F36A1"/>
    <w:multiLevelType w:val="singleLevel"/>
    <w:tmpl w:val="FFFFFFFF"/>
    <w:lvl w:ilvl="0">
      <w:numFmt w:val="decimal"/>
      <w:lvlText w:val="*"/>
      <w:lvlJc w:val="left"/>
    </w:lvl>
  </w:abstractNum>
  <w:num w:numId="1" w16cid:durableId="633222050">
    <w:abstractNumId w:val="2"/>
  </w:num>
  <w:num w:numId="2" w16cid:durableId="14113866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527816">
    <w:abstractNumId w:val="1"/>
  </w:num>
  <w:num w:numId="4" w16cid:durableId="2095122234">
    <w:abstractNumId w:val="5"/>
  </w:num>
  <w:num w:numId="5" w16cid:durableId="266082452">
    <w:abstractNumId w:val="4"/>
  </w:num>
  <w:num w:numId="6" w16cid:durableId="1570724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B8"/>
    <w:rsid w:val="00001D33"/>
    <w:rsid w:val="00021BE8"/>
    <w:rsid w:val="000A0C55"/>
    <w:rsid w:val="001137B9"/>
    <w:rsid w:val="00117386"/>
    <w:rsid w:val="001757C8"/>
    <w:rsid w:val="001A78B9"/>
    <w:rsid w:val="001D3AA0"/>
    <w:rsid w:val="00214C95"/>
    <w:rsid w:val="00225394"/>
    <w:rsid w:val="00432BEE"/>
    <w:rsid w:val="004B1D6A"/>
    <w:rsid w:val="004C58D7"/>
    <w:rsid w:val="0054119B"/>
    <w:rsid w:val="00565530"/>
    <w:rsid w:val="00650846"/>
    <w:rsid w:val="006E53C6"/>
    <w:rsid w:val="007517E4"/>
    <w:rsid w:val="007B3BF0"/>
    <w:rsid w:val="00841F1D"/>
    <w:rsid w:val="00895DB8"/>
    <w:rsid w:val="0090724B"/>
    <w:rsid w:val="00A8571F"/>
    <w:rsid w:val="00AD401C"/>
    <w:rsid w:val="00AE6535"/>
    <w:rsid w:val="00B33DAD"/>
    <w:rsid w:val="00B36B99"/>
    <w:rsid w:val="00C1353B"/>
    <w:rsid w:val="00C82691"/>
    <w:rsid w:val="00CF36A2"/>
    <w:rsid w:val="00D2336E"/>
    <w:rsid w:val="00DF49D8"/>
    <w:rsid w:val="00EA45C3"/>
    <w:rsid w:val="00F44370"/>
    <w:rsid w:val="00F5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B5790"/>
  <w14:defaultImageDpi w14:val="300"/>
  <w15:docId w15:val="{C45666AF-FEE4-4B49-9A08-AA4A51DA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111">
      <w:bodyDiv w:val="1"/>
      <w:marLeft w:val="0"/>
      <w:marRight w:val="0"/>
      <w:marTop w:val="0"/>
      <w:marBottom w:val="0"/>
      <w:divBdr>
        <w:top w:val="none" w:sz="0" w:space="0" w:color="auto"/>
        <w:left w:val="none" w:sz="0" w:space="0" w:color="auto"/>
        <w:bottom w:val="none" w:sz="0" w:space="0" w:color="auto"/>
        <w:right w:val="none" w:sz="0" w:space="0" w:color="auto"/>
      </w:divBdr>
    </w:div>
    <w:div w:id="491676151">
      <w:bodyDiv w:val="1"/>
      <w:marLeft w:val="0"/>
      <w:marRight w:val="0"/>
      <w:marTop w:val="0"/>
      <w:marBottom w:val="0"/>
      <w:divBdr>
        <w:top w:val="none" w:sz="0" w:space="0" w:color="auto"/>
        <w:left w:val="none" w:sz="0" w:space="0" w:color="auto"/>
        <w:bottom w:val="none" w:sz="0" w:space="0" w:color="auto"/>
        <w:right w:val="none" w:sz="0" w:space="0" w:color="auto"/>
      </w:divBdr>
    </w:div>
    <w:div w:id="1143738620">
      <w:bodyDiv w:val="1"/>
      <w:marLeft w:val="0"/>
      <w:marRight w:val="0"/>
      <w:marTop w:val="0"/>
      <w:marBottom w:val="0"/>
      <w:divBdr>
        <w:top w:val="none" w:sz="0" w:space="0" w:color="auto"/>
        <w:left w:val="none" w:sz="0" w:space="0" w:color="auto"/>
        <w:bottom w:val="none" w:sz="0" w:space="0" w:color="auto"/>
        <w:right w:val="none" w:sz="0" w:space="0" w:color="auto"/>
      </w:divBdr>
    </w:div>
    <w:div w:id="1498884701">
      <w:bodyDiv w:val="1"/>
      <w:marLeft w:val="0"/>
      <w:marRight w:val="0"/>
      <w:marTop w:val="0"/>
      <w:marBottom w:val="0"/>
      <w:divBdr>
        <w:top w:val="none" w:sz="0" w:space="0" w:color="auto"/>
        <w:left w:val="none" w:sz="0" w:space="0" w:color="auto"/>
        <w:bottom w:val="none" w:sz="0" w:space="0" w:color="auto"/>
        <w:right w:val="none" w:sz="0" w:space="0" w:color="auto"/>
      </w:divBdr>
    </w:div>
    <w:div w:id="1626884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4</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Adeola Odeneye</dc:creator>
  <cp:keywords/>
  <dc:description/>
  <cp:lastModifiedBy>Laura Faturoti</cp:lastModifiedBy>
  <cp:revision>2</cp:revision>
  <dcterms:created xsi:type="dcterms:W3CDTF">2023-04-18T18:24:00Z</dcterms:created>
  <dcterms:modified xsi:type="dcterms:W3CDTF">2023-04-18T18:24:00Z</dcterms:modified>
</cp:coreProperties>
</file>